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CA" w:rsidRPr="00703EE3" w:rsidRDefault="008B2CD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1.9pt;margin-top:-58.85pt;width:109.65pt;height:101.8pt;z-index:-251658752" wrapcoords="-39 0 -39 21558 21600 21558 21600 0 -39 0">
            <v:imagedata r:id="rId5" o:title=""/>
            <w10:wrap type="tight"/>
          </v:shape>
        </w:pict>
      </w:r>
      <w:r>
        <w:t>July 2017</w:t>
      </w:r>
      <w:bookmarkStart w:id="0" w:name="_GoBack"/>
      <w:bookmarkEnd w:id="0"/>
    </w:p>
    <w:p w:rsidR="00F73242" w:rsidRDefault="00A66A05" w:rsidP="00703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73242" w:rsidRPr="00F73242">
        <w:rPr>
          <w:b/>
          <w:sz w:val="28"/>
          <w:szCs w:val="28"/>
        </w:rPr>
        <w:t>TRAINING</w:t>
      </w:r>
    </w:p>
    <w:p w:rsidR="00A73C13" w:rsidRPr="00A5302D" w:rsidRDefault="00A5302D" w:rsidP="00A66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CONDOM DISTRIBUTION</w:t>
      </w:r>
    </w:p>
    <w:p w:rsidR="00F73242" w:rsidRPr="00F73242" w:rsidRDefault="00F73242">
      <w:pPr>
        <w:rPr>
          <w:sz w:val="24"/>
          <w:szCs w:val="24"/>
        </w:rPr>
      </w:pPr>
      <w:r w:rsidRPr="00F73242">
        <w:rPr>
          <w:sz w:val="24"/>
          <w:szCs w:val="24"/>
        </w:rPr>
        <w:t>Free training is</w:t>
      </w:r>
      <w:r>
        <w:rPr>
          <w:sz w:val="24"/>
          <w:szCs w:val="24"/>
        </w:rPr>
        <w:t xml:space="preserve"> provided by YorSexualHealth</w:t>
      </w:r>
      <w:r w:rsidR="00A5302D">
        <w:rPr>
          <w:sz w:val="24"/>
          <w:szCs w:val="24"/>
        </w:rPr>
        <w:t xml:space="preserve"> (YSH)</w:t>
      </w:r>
      <w:r>
        <w:rPr>
          <w:sz w:val="24"/>
          <w:szCs w:val="24"/>
        </w:rPr>
        <w:t xml:space="preserve"> to staff </w:t>
      </w:r>
      <w:r w:rsidR="00A5302D">
        <w:rPr>
          <w:sz w:val="24"/>
          <w:szCs w:val="24"/>
        </w:rPr>
        <w:t>working for services signed up to deliver chlamydia screening and condom distribution within North Yorkshire and York.</w:t>
      </w:r>
    </w:p>
    <w:p w:rsidR="00F73242" w:rsidRDefault="008B2CDE">
      <w:pPr>
        <w:rPr>
          <w:sz w:val="24"/>
          <w:szCs w:val="24"/>
        </w:rPr>
      </w:pPr>
      <w:r>
        <w:rPr>
          <w:sz w:val="24"/>
          <w:szCs w:val="24"/>
        </w:rPr>
        <w:t xml:space="preserve">Formal training is no longer a requirement for staff </w:t>
      </w:r>
      <w:r w:rsidR="00A5302D">
        <w:rPr>
          <w:sz w:val="24"/>
          <w:szCs w:val="24"/>
        </w:rPr>
        <w:t xml:space="preserve">who distribute </w:t>
      </w:r>
      <w:r w:rsidR="00F73242">
        <w:rPr>
          <w:sz w:val="24"/>
          <w:szCs w:val="24"/>
        </w:rPr>
        <w:t>condoms as part of the Condom Distribution Scheme</w:t>
      </w:r>
      <w:r w:rsidR="003B20B7">
        <w:rPr>
          <w:sz w:val="24"/>
          <w:szCs w:val="24"/>
        </w:rPr>
        <w:t xml:space="preserve"> (CDS)</w:t>
      </w:r>
      <w:r>
        <w:rPr>
          <w:sz w:val="24"/>
          <w:szCs w:val="24"/>
        </w:rPr>
        <w:t xml:space="preserve"> but they are encouraged to</w:t>
      </w:r>
      <w:r w:rsidR="00F73242">
        <w:rPr>
          <w:sz w:val="24"/>
          <w:szCs w:val="24"/>
        </w:rPr>
        <w:t xml:space="preserve"> complete the Condom and Chlamydia Module of the YorSexualHealth training programme</w:t>
      </w:r>
      <w:r>
        <w:rPr>
          <w:sz w:val="24"/>
          <w:szCs w:val="24"/>
        </w:rPr>
        <w:t xml:space="preserve">. This is </w:t>
      </w:r>
      <w:r w:rsidR="00A5302D">
        <w:rPr>
          <w:sz w:val="24"/>
          <w:szCs w:val="24"/>
        </w:rPr>
        <w:t>available through face-to-face sessions</w:t>
      </w:r>
      <w:r w:rsidR="00703EE3">
        <w:rPr>
          <w:sz w:val="24"/>
          <w:szCs w:val="24"/>
        </w:rPr>
        <w:t xml:space="preserve"> </w:t>
      </w:r>
      <w:r w:rsidR="001422C9">
        <w:rPr>
          <w:sz w:val="24"/>
          <w:szCs w:val="24"/>
        </w:rPr>
        <w:t>or cascaded via the ‘Train the Trainers’ programme.</w:t>
      </w:r>
    </w:p>
    <w:p w:rsidR="00703EE3" w:rsidRDefault="008B2CDE">
      <w:pPr>
        <w:rPr>
          <w:sz w:val="24"/>
          <w:szCs w:val="24"/>
        </w:rPr>
      </w:pPr>
      <w:r>
        <w:rPr>
          <w:sz w:val="24"/>
          <w:szCs w:val="24"/>
        </w:rPr>
        <w:t xml:space="preserve">All staff providing condoms under the CDS </w:t>
      </w:r>
      <w:r w:rsidR="00703EE3">
        <w:rPr>
          <w:sz w:val="24"/>
          <w:szCs w:val="24"/>
        </w:rPr>
        <w:t xml:space="preserve">should familiarise themselves with the CDS </w:t>
      </w:r>
      <w:r w:rsidR="00703EE3" w:rsidRPr="008B2CDE">
        <w:rPr>
          <w:sz w:val="24"/>
          <w:szCs w:val="24"/>
        </w:rPr>
        <w:t>guidelines</w:t>
      </w:r>
      <w:r>
        <w:rPr>
          <w:sz w:val="24"/>
          <w:szCs w:val="24"/>
        </w:rPr>
        <w:t>.</w:t>
      </w:r>
    </w:p>
    <w:p w:rsidR="00A5302D" w:rsidRDefault="00A5302D">
      <w:pPr>
        <w:rPr>
          <w:sz w:val="24"/>
          <w:szCs w:val="24"/>
        </w:rPr>
      </w:pPr>
      <w:r>
        <w:rPr>
          <w:sz w:val="24"/>
          <w:szCs w:val="24"/>
        </w:rPr>
        <w:t>Organisations/services participating in condom distribution and chlamydia screening may choose to nominate a member of staff to undertake the ‘Train the Trainers’ Condom and Chlamydia module, after which training can then be cascaded internally</w:t>
      </w:r>
    </w:p>
    <w:p w:rsidR="005F2268" w:rsidRDefault="00A5302D">
      <w:pPr>
        <w:rPr>
          <w:sz w:val="24"/>
          <w:szCs w:val="24"/>
        </w:rPr>
      </w:pPr>
      <w:r>
        <w:rPr>
          <w:sz w:val="24"/>
          <w:szCs w:val="24"/>
        </w:rPr>
        <w:t>It is recommended that staff also attend the Sexual Health Awareness training provided by YSH, unless they have received alternative relevant training elsewhere.</w:t>
      </w:r>
    </w:p>
    <w:p w:rsidR="005F2268" w:rsidRDefault="005F226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Course Outlines</w:t>
      </w:r>
    </w:p>
    <w:p w:rsidR="005F2268" w:rsidRPr="005F2268" w:rsidRDefault="005F2268" w:rsidP="00A73C13">
      <w:pPr>
        <w:spacing w:after="0"/>
        <w:rPr>
          <w:sz w:val="24"/>
          <w:szCs w:val="24"/>
          <w:u w:val="single"/>
        </w:rPr>
      </w:pPr>
      <w:r w:rsidRPr="005F2268">
        <w:rPr>
          <w:sz w:val="24"/>
          <w:szCs w:val="24"/>
          <w:u w:val="single"/>
        </w:rPr>
        <w:t>Sexual Health Awareness</w:t>
      </w:r>
      <w:r w:rsidR="00A73C13">
        <w:rPr>
          <w:sz w:val="24"/>
          <w:szCs w:val="24"/>
          <w:u w:val="single"/>
        </w:rPr>
        <w:t xml:space="preserve"> module</w:t>
      </w:r>
      <w:r w:rsidR="008B2CDE">
        <w:rPr>
          <w:sz w:val="24"/>
          <w:szCs w:val="24"/>
          <w:u w:val="single"/>
        </w:rPr>
        <w:t xml:space="preserve"> 1</w:t>
      </w:r>
      <w:r w:rsidR="00333B7C">
        <w:rPr>
          <w:sz w:val="24"/>
          <w:szCs w:val="24"/>
          <w:u w:val="single"/>
        </w:rPr>
        <w:t xml:space="preserve"> </w:t>
      </w:r>
    </w:p>
    <w:p w:rsidR="005F2268" w:rsidRDefault="005F2268" w:rsidP="00A7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Sex and the Law</w:t>
      </w:r>
    </w:p>
    <w:p w:rsidR="00A73C13" w:rsidRDefault="00A73C13" w:rsidP="00A7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Working with young people and safeguarding</w:t>
      </w:r>
    </w:p>
    <w:p w:rsidR="005F2268" w:rsidRDefault="00A73C13" w:rsidP="00A7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Contraception overview</w:t>
      </w:r>
    </w:p>
    <w:p w:rsidR="00A73C13" w:rsidRDefault="00A73C13" w:rsidP="00A7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Sexually Transmitted Infections</w:t>
      </w:r>
    </w:p>
    <w:p w:rsidR="00A73C13" w:rsidRDefault="00A73C13" w:rsidP="00A7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Local services</w:t>
      </w:r>
    </w:p>
    <w:p w:rsidR="00A73C13" w:rsidRDefault="00A73C13" w:rsidP="00A73C13">
      <w:pPr>
        <w:spacing w:after="0" w:line="240" w:lineRule="auto"/>
        <w:rPr>
          <w:sz w:val="24"/>
          <w:szCs w:val="24"/>
        </w:rPr>
      </w:pPr>
    </w:p>
    <w:p w:rsidR="00A73C13" w:rsidRDefault="00A73C13" w:rsidP="00A73C1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Condom Distribution and Chlamydia Screening module</w:t>
      </w:r>
      <w:r w:rsidR="008B2CDE">
        <w:rPr>
          <w:sz w:val="24"/>
          <w:szCs w:val="24"/>
          <w:u w:val="single"/>
        </w:rPr>
        <w:t xml:space="preserve"> 2 </w:t>
      </w:r>
    </w:p>
    <w:p w:rsidR="003B20B7" w:rsidRDefault="00A73C13" w:rsidP="00A73C13">
      <w:pPr>
        <w:spacing w:after="0" w:line="240" w:lineRule="auto"/>
        <w:rPr>
          <w:sz w:val="24"/>
          <w:szCs w:val="24"/>
        </w:rPr>
      </w:pPr>
      <w:r w:rsidRPr="00A73C13">
        <w:rPr>
          <w:sz w:val="24"/>
          <w:szCs w:val="24"/>
        </w:rPr>
        <w:t>The local Condom Distribution Scheme</w:t>
      </w:r>
      <w:r w:rsidR="003B20B7">
        <w:rPr>
          <w:sz w:val="24"/>
          <w:szCs w:val="24"/>
        </w:rPr>
        <w:t xml:space="preserve"> </w:t>
      </w:r>
    </w:p>
    <w:p w:rsidR="00A73C13" w:rsidRDefault="003B20B7" w:rsidP="00A7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Working with young people and most at risk populations</w:t>
      </w:r>
    </w:p>
    <w:p w:rsidR="003B20B7" w:rsidRDefault="003B20B7" w:rsidP="00A7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Registration, ordering and monitoring for the CDS</w:t>
      </w:r>
    </w:p>
    <w:p w:rsidR="00A73C13" w:rsidRDefault="003B20B7" w:rsidP="00A7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National Chlamydia Screening Programme</w:t>
      </w:r>
    </w:p>
    <w:p w:rsidR="003B20B7" w:rsidRDefault="00333B7C" w:rsidP="00A7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Local screening process</w:t>
      </w:r>
    </w:p>
    <w:p w:rsidR="00333B7C" w:rsidRDefault="00333B7C" w:rsidP="00A73C13">
      <w:pPr>
        <w:spacing w:after="0" w:line="240" w:lineRule="auto"/>
        <w:rPr>
          <w:sz w:val="24"/>
          <w:szCs w:val="24"/>
        </w:rPr>
      </w:pPr>
    </w:p>
    <w:p w:rsidR="00333B7C" w:rsidRDefault="008B2CDE" w:rsidP="00A73C1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Train the Trainers module 3 </w:t>
      </w:r>
    </w:p>
    <w:p w:rsidR="00333B7C" w:rsidRDefault="00333B7C" w:rsidP="00A73C13">
      <w:pPr>
        <w:spacing w:after="0" w:line="240" w:lineRule="auto"/>
        <w:rPr>
          <w:sz w:val="24"/>
          <w:szCs w:val="24"/>
        </w:rPr>
      </w:pPr>
      <w:r w:rsidRPr="00333B7C">
        <w:rPr>
          <w:sz w:val="24"/>
          <w:szCs w:val="24"/>
        </w:rPr>
        <w:t xml:space="preserve">Overview of </w:t>
      </w:r>
      <w:r>
        <w:rPr>
          <w:sz w:val="24"/>
          <w:szCs w:val="24"/>
        </w:rPr>
        <w:t>content</w:t>
      </w:r>
    </w:p>
    <w:p w:rsidR="00333B7C" w:rsidRDefault="00333B7C" w:rsidP="00A7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Resources</w:t>
      </w:r>
    </w:p>
    <w:p w:rsidR="00333B7C" w:rsidRPr="00333B7C" w:rsidRDefault="00333B7C" w:rsidP="00A73C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Key skills</w:t>
      </w:r>
    </w:p>
    <w:p w:rsidR="00333B7C" w:rsidRPr="00A73C13" w:rsidRDefault="00333B7C" w:rsidP="00A73C13">
      <w:pPr>
        <w:spacing w:after="0" w:line="240" w:lineRule="auto"/>
        <w:rPr>
          <w:sz w:val="24"/>
          <w:szCs w:val="24"/>
        </w:rPr>
      </w:pPr>
    </w:p>
    <w:p w:rsidR="005F2268" w:rsidRDefault="00A66A05" w:rsidP="00A66A05">
      <w:pPr>
        <w:jc w:val="center"/>
        <w:rPr>
          <w:sz w:val="24"/>
          <w:szCs w:val="24"/>
        </w:rPr>
      </w:pPr>
      <w:r>
        <w:rPr>
          <w:sz w:val="24"/>
          <w:szCs w:val="24"/>
        </w:rPr>
        <w:t>YorSexualHealth Training Programme</w:t>
      </w:r>
    </w:p>
    <w:sectPr w:rsidR="005F2268" w:rsidSect="005178B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42"/>
    <w:rsid w:val="00071B2F"/>
    <w:rsid w:val="001422C9"/>
    <w:rsid w:val="00254C90"/>
    <w:rsid w:val="00333B7C"/>
    <w:rsid w:val="003B20B7"/>
    <w:rsid w:val="005178BE"/>
    <w:rsid w:val="00531583"/>
    <w:rsid w:val="00565ECA"/>
    <w:rsid w:val="005F2268"/>
    <w:rsid w:val="00703EE3"/>
    <w:rsid w:val="0075575D"/>
    <w:rsid w:val="008B2CDE"/>
    <w:rsid w:val="00A5302D"/>
    <w:rsid w:val="00A66A05"/>
    <w:rsid w:val="00A73C13"/>
    <w:rsid w:val="00A97798"/>
    <w:rsid w:val="00AB6645"/>
    <w:rsid w:val="00F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1422C9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Strong">
    <w:name w:val="Strong"/>
    <w:basedOn w:val="DefaultParagraphFont"/>
    <w:uiPriority w:val="22"/>
    <w:qFormat/>
    <w:rsid w:val="001422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F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6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1422C9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Strong">
    <w:name w:val="Strong"/>
    <w:basedOn w:val="DefaultParagraphFont"/>
    <w:uiPriority w:val="22"/>
    <w:qFormat/>
    <w:rsid w:val="001422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F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6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A74084C5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Hare, Liz</dc:creator>
  <cp:lastModifiedBy>Hare, Liz</cp:lastModifiedBy>
  <cp:revision>2</cp:revision>
  <cp:lastPrinted>2015-10-16T07:53:00Z</cp:lastPrinted>
  <dcterms:created xsi:type="dcterms:W3CDTF">2017-07-17T15:42:00Z</dcterms:created>
  <dcterms:modified xsi:type="dcterms:W3CDTF">2017-07-17T15:42:00Z</dcterms:modified>
</cp:coreProperties>
</file>